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4"/>
        <w:keepNext w:val="0"/>
        <w:keepLines w:val="0"/>
        <w:spacing w:after="0" w:before="0" w:line="312" w:lineRule="auto"/>
        <w:rPr>
          <w:rFonts w:ascii="Times New Roman" w:cs="Times New Roman" w:eastAsia="Times New Roman" w:hAnsi="Times New Roman"/>
          <w:color w:val="000000"/>
          <w:sz w:val="26"/>
          <w:szCs w:val="26"/>
        </w:rPr>
      </w:pPr>
      <w:bookmarkStart w:colFirst="0" w:colLast="0" w:name="_wwwgnlfo6vo1" w:id="0"/>
      <w:bookmarkEnd w:id="0"/>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10/13 - of Saving Faith</w:t>
      </w:r>
    </w:p>
    <w:p w:rsidR="00000000" w:rsidDel="00000000" w:rsidP="00000000" w:rsidRDefault="00000000" w:rsidRPr="00000000" w14:paraId="00000003">
      <w:pPr>
        <w:spacing w:after="280" w:before="280" w:lineRule="auto"/>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86. What is faith in Jesus Christ?</w:t>
        <w:br w:type="textWrapping"/>
        <w:t xml:space="preserve">Faith in Jesus Christ is a saving grace, whereby we receive and rest upon Him alone for salvation, as He is offered to us in the gospel.</w:t>
      </w:r>
    </w:p>
    <w:p w:rsidR="00000000" w:rsidDel="00000000" w:rsidP="00000000" w:rsidRDefault="00000000" w:rsidRPr="00000000" w14:paraId="00000004">
      <w:pPr>
        <w:spacing w:after="280" w:before="280" w:lineRule="auto"/>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87. What is repentance unto life?</w:t>
        <w:br w:type="textWrapping"/>
        <w:t xml:space="preserve">Repentance unto life is a saving grace, whereby a sinner, out of a true sense of his sin, and apprehension of the mercy of God in Christ, doth, with grief and hatred of his sin, turn from it unto God, with full purpose of, and endeavor after, new obedience.</w:t>
      </w:r>
    </w:p>
    <w:p w:rsidR="00000000" w:rsidDel="00000000" w:rsidP="00000000" w:rsidRDefault="00000000" w:rsidRPr="00000000" w14:paraId="00000005">
      <w:pPr>
        <w:spacing w:after="280" w:before="280" w:lineRule="auto"/>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88. What are the outward and ordinary means whereby Christ communicateth to us the benefits of redemption?</w:t>
        <w:br w:type="textWrapping"/>
        <w:t xml:space="preserve">The outward and ordinary means whereby Christ communicateth to us the benefits of redemption are, His ordinances, especially the Word, sacraments, and prayer; all which are made effectual to the elect for salvation.</w:t>
      </w:r>
    </w:p>
    <w:p w:rsidR="00000000" w:rsidDel="00000000" w:rsidP="00000000" w:rsidRDefault="00000000" w:rsidRPr="00000000" w14:paraId="00000006">
      <w:pPr>
        <w:spacing w:after="280" w:before="280" w:lineRule="auto"/>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89. How is the Word made effectual to salvation?</w:t>
        <w:br w:type="textWrapping"/>
        <w:t xml:space="preserve">The Spirit of God maketh the reading, but especially the preaching, of the Word, an effectual means of convincing and converting sinners, and of building them up in holiness and comfort through faith unto salvation.</w:t>
      </w:r>
    </w:p>
    <w:p w:rsidR="00000000" w:rsidDel="00000000" w:rsidP="00000000" w:rsidRDefault="00000000" w:rsidRPr="00000000" w14:paraId="00000007">
      <w:pPr>
        <w:spacing w:after="280" w:before="280" w:lineRule="auto"/>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90. How is the Word to be read and heard, that it may become effectual to salvation?</w:t>
        <w:br w:type="textWrapping"/>
        <w:t xml:space="preserve">That the Word may become effectual to salvation, we must attend thereunto with diligence, preparation, and prayer; receive it with faith and love, lay it up in our hearts, and practice it in our lives.</w:t>
      </w:r>
    </w:p>
    <w:p w:rsidR="00000000" w:rsidDel="00000000" w:rsidP="00000000" w:rsidRDefault="00000000" w:rsidRPr="00000000" w14:paraId="00000008">
      <w:pPr>
        <w:pStyle w:val="Heading4"/>
        <w:keepNext w:val="0"/>
        <w:keepLines w:val="0"/>
        <w:spacing w:after="0" w:before="0" w:line="312" w:lineRule="auto"/>
        <w:rPr>
          <w:rFonts w:ascii="Times New Roman" w:cs="Times New Roman" w:eastAsia="Times New Roman" w:hAnsi="Times New Roman"/>
          <w:color w:val="000000"/>
          <w:sz w:val="26"/>
          <w:szCs w:val="26"/>
          <w:shd w:fill="eceff1" w:val="clear"/>
        </w:rPr>
      </w:pPr>
      <w:bookmarkStart w:colFirst="0" w:colLast="0" w:name="_6f7nehtbh7bs" w:id="1"/>
      <w:bookmarkEnd w:id="1"/>
      <w:r w:rsidDel="00000000" w:rsidR="00000000" w:rsidRPr="00000000">
        <w:rPr>
          <w:rtl w:val="0"/>
        </w:rPr>
      </w:r>
    </w:p>
    <w:p w:rsidR="00000000" w:rsidDel="00000000" w:rsidP="00000000" w:rsidRDefault="00000000" w:rsidRPr="00000000" w14:paraId="00000009">
      <w:pPr>
        <w:pStyle w:val="Heading4"/>
        <w:keepNext w:val="0"/>
        <w:keepLines w:val="0"/>
        <w:spacing w:after="0" w:before="0" w:line="312" w:lineRule="auto"/>
        <w:rPr>
          <w:rFonts w:ascii="Times New Roman" w:cs="Times New Roman" w:eastAsia="Times New Roman" w:hAnsi="Times New Roman"/>
          <w:sz w:val="26"/>
          <w:szCs w:val="26"/>
        </w:rPr>
      </w:pPr>
      <w:bookmarkStart w:colFirst="0" w:colLast="0" w:name="_3z64zl1auzhb" w:id="2"/>
      <w:bookmarkEnd w:id="2"/>
      <w:r w:rsidDel="00000000" w:rsidR="00000000" w:rsidRPr="00000000">
        <w:rPr>
          <w:rFonts w:ascii="Times New Roman" w:cs="Times New Roman" w:eastAsia="Times New Roman" w:hAnsi="Times New Roman"/>
          <w:color w:val="000000"/>
          <w:sz w:val="26"/>
          <w:szCs w:val="26"/>
          <w:shd w:fill="eceff1" w:val="clear"/>
          <w:rtl w:val="0"/>
        </w:rPr>
        <w:t xml:space="preserve">Upcoming Weeks Preview: </w:t>
      </w: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10/20 - Repentance unto Life</w:t>
      </w:r>
    </w:p>
    <w:p w:rsidR="00000000" w:rsidDel="00000000" w:rsidP="00000000" w:rsidRDefault="00000000" w:rsidRPr="00000000" w14:paraId="0000000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WSC 91-94, 96 &amp; CHAPTER 15 - Of Repentance unto Life</w:t>
      </w:r>
    </w:p>
    <w:p w:rsidR="00000000" w:rsidDel="00000000" w:rsidP="00000000" w:rsidRDefault="00000000" w:rsidRPr="00000000" w14:paraId="0000000D">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2">
      <w:pPr>
        <w:pStyle w:val="Heading4"/>
        <w:keepNext w:val="0"/>
        <w:keepLines w:val="0"/>
        <w:spacing w:after="0" w:before="0" w:line="312" w:lineRule="auto"/>
        <w:rPr>
          <w:rFonts w:ascii="Times New Roman" w:cs="Times New Roman" w:eastAsia="Times New Roman" w:hAnsi="Times New Roman"/>
          <w:color w:val="000000"/>
          <w:sz w:val="26"/>
          <w:szCs w:val="26"/>
        </w:rPr>
      </w:pPr>
      <w:bookmarkStart w:colFirst="0" w:colLast="0" w:name="_si66obwf1wd2" w:id="3"/>
      <w:bookmarkEnd w:id="3"/>
      <w:r w:rsidDel="00000000" w:rsidR="00000000" w:rsidRPr="00000000">
        <w:rPr>
          <w:rFonts w:ascii="Times New Roman" w:cs="Times New Roman" w:eastAsia="Times New Roman" w:hAnsi="Times New Roman"/>
          <w:color w:val="000000"/>
          <w:sz w:val="26"/>
          <w:szCs w:val="26"/>
          <w:rtl w:val="0"/>
        </w:rPr>
        <w:t xml:space="preserve">CHAPTER 14</w:t>
      </w:r>
    </w:p>
    <w:p w:rsidR="00000000" w:rsidDel="00000000" w:rsidP="00000000" w:rsidRDefault="00000000" w:rsidRPr="00000000" w14:paraId="00000013">
      <w:pPr>
        <w:pStyle w:val="Heading6"/>
        <w:keepNext w:val="0"/>
        <w:keepLines w:val="0"/>
        <w:spacing w:after="0" w:before="0" w:line="312" w:lineRule="auto"/>
        <w:rPr>
          <w:rFonts w:ascii="Times New Roman" w:cs="Times New Roman" w:eastAsia="Times New Roman" w:hAnsi="Times New Roman"/>
          <w:i w:val="0"/>
          <w:color w:val="000000"/>
          <w:sz w:val="26"/>
          <w:szCs w:val="26"/>
        </w:rPr>
      </w:pPr>
      <w:bookmarkStart w:colFirst="0" w:colLast="0" w:name="_lh9a38y5lum2" w:id="4"/>
      <w:bookmarkEnd w:id="4"/>
      <w:r w:rsidDel="00000000" w:rsidR="00000000" w:rsidRPr="00000000">
        <w:rPr>
          <w:rFonts w:ascii="Times New Roman" w:cs="Times New Roman" w:eastAsia="Times New Roman" w:hAnsi="Times New Roman"/>
          <w:i w:val="0"/>
          <w:color w:val="000000"/>
          <w:sz w:val="26"/>
          <w:szCs w:val="26"/>
          <w:rtl w:val="0"/>
        </w:rPr>
        <w:t xml:space="preserve">Of Saving Faith</w:t>
      </w:r>
    </w:p>
    <w:p w:rsidR="00000000" w:rsidDel="00000000" w:rsidP="00000000" w:rsidRDefault="00000000" w:rsidRPr="00000000" w14:paraId="00000014">
      <w:pPr>
        <w:numPr>
          <w:ilvl w:val="0"/>
          <w:numId w:val="1"/>
        </w:numPr>
        <w:spacing w:after="0" w:afterAutospacing="0" w:before="280" w:lineRule="auto"/>
        <w:ind w:left="720"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The grace of faith, whereby the elect are enabled to believe to the saving of their souls, is the work of the Spirit of Christ in their hearts; and is ordinarily wrought by the ministry of the Word: by which also, and by the administration of the sacraments, and prayer, it is increased and strengthened.</w:t>
      </w:r>
    </w:p>
    <w:p w:rsidR="00000000" w:rsidDel="00000000" w:rsidP="00000000" w:rsidRDefault="00000000" w:rsidRPr="00000000" w14:paraId="00000015">
      <w:pPr>
        <w:numPr>
          <w:ilvl w:val="0"/>
          <w:numId w:val="1"/>
        </w:numPr>
        <w:spacing w:after="0" w:afterAutospacing="0" w:before="0" w:beforeAutospacing="0" w:lineRule="auto"/>
        <w:ind w:left="720"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By this faith, a Christian believeth to be true whatsoever is revealed in the Word, for the authority of God Himself speaking therein; and acteth differently, upon that which each particular passage thereof containeth; yielding obedience to the commands, trembling at the threatenings, and embracing the promises of God for this life, and that which is to come. But the principal acts of saving faith are, accepting, receiving, and resting upon Christ alone for justification, sanctification, and eternal life, by virtue of the covenant of grace.</w:t>
      </w:r>
    </w:p>
    <w:p w:rsidR="00000000" w:rsidDel="00000000" w:rsidP="00000000" w:rsidRDefault="00000000" w:rsidRPr="00000000" w14:paraId="00000016">
      <w:pPr>
        <w:numPr>
          <w:ilvl w:val="0"/>
          <w:numId w:val="1"/>
        </w:numPr>
        <w:spacing w:after="280" w:before="0" w:beforeAutospacing="0" w:lineRule="auto"/>
        <w:ind w:left="720"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This faith is different in degrees, weak or strong; may be often and many ways assailed and weakened, but gets the victory; growing up in many to the attainment of a full assurance through Christ, who is both the author and finisher of our faith.</w:t>
      </w:r>
    </w:p>
    <w:p w:rsidR="00000000" w:rsidDel="00000000" w:rsidP="00000000" w:rsidRDefault="00000000" w:rsidRPr="00000000" w14:paraId="00000017">
      <w:pPr>
        <w:spacing w:after="280" w:before="280" w:lineRule="auto"/>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333333"/>
        <w:sz w:val="27"/>
        <w:szCs w:val="2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